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F" w:rsidRDefault="001349FF" w:rsidP="001349F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349FF" w:rsidRDefault="001349FF" w:rsidP="001349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1C9CB1" wp14:editId="59B41940">
            <wp:extent cx="2467610" cy="1707515"/>
            <wp:effectExtent l="0" t="0" r="0" b="0"/>
            <wp:docPr id="4" name="Рисунок 4" descr="77777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777777777777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76C5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76C5">
        <w:rPr>
          <w:rFonts w:ascii="Times New Roman" w:hAnsi="Times New Roman" w:cs="Times New Roman"/>
          <w:b/>
          <w:sz w:val="24"/>
        </w:rPr>
        <w:t>ПРАВИЛА ПРИЕМА</w:t>
      </w:r>
    </w:p>
    <w:p w:rsidR="001B2624" w:rsidRDefault="001B2624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76C5">
        <w:rPr>
          <w:rFonts w:ascii="Times New Roman" w:hAnsi="Times New Roman" w:cs="Times New Roman"/>
          <w:b/>
          <w:sz w:val="24"/>
        </w:rPr>
        <w:t xml:space="preserve">на </w:t>
      </w:r>
      <w:proofErr w:type="gramStart"/>
      <w:r w:rsidRPr="002076C5">
        <w:rPr>
          <w:rFonts w:ascii="Times New Roman" w:hAnsi="Times New Roman" w:cs="Times New Roman"/>
          <w:b/>
          <w:sz w:val="24"/>
        </w:rPr>
        <w:t>обучение по договорам</w:t>
      </w:r>
      <w:proofErr w:type="gramEnd"/>
      <w:r w:rsidRPr="002076C5">
        <w:rPr>
          <w:rFonts w:ascii="Times New Roman" w:hAnsi="Times New Roman" w:cs="Times New Roman"/>
          <w:b/>
          <w:sz w:val="24"/>
        </w:rPr>
        <w:t xml:space="preserve"> об оказании платных образовательных услуг</w:t>
      </w:r>
    </w:p>
    <w:p w:rsidR="001349FF" w:rsidRPr="002076C5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ГБПОУ «Эльхотовский многопрофильный колледж»</w:t>
      </w:r>
    </w:p>
    <w:p w:rsidR="001B2624" w:rsidRDefault="001B2624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D172A" w:rsidRDefault="00ED172A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Pr="005C4A28" w:rsidRDefault="001349FF" w:rsidP="001349FF">
      <w:pPr>
        <w:shd w:val="clear" w:color="auto" w:fill="FFFFFF"/>
        <w:rPr>
          <w:b/>
          <w:bCs/>
          <w:spacing w:val="-6"/>
          <w:sz w:val="25"/>
          <w:szCs w:val="25"/>
          <w:lang w:val="en-US"/>
        </w:rPr>
      </w:pPr>
    </w:p>
    <w:tbl>
      <w:tblPr>
        <w:tblW w:w="5524" w:type="dxa"/>
        <w:tblInd w:w="4082" w:type="dxa"/>
        <w:tblLook w:val="04A0" w:firstRow="1" w:lastRow="0" w:firstColumn="1" w:lastColumn="0" w:noHBand="0" w:noVBand="1"/>
      </w:tblPr>
      <w:tblGrid>
        <w:gridCol w:w="2261"/>
        <w:gridCol w:w="3263"/>
      </w:tblGrid>
      <w:tr w:rsidR="001349FF" w:rsidRPr="00C21CA2" w:rsidTr="00723015">
        <w:trPr>
          <w:trHeight w:val="842"/>
        </w:trPr>
        <w:tc>
          <w:tcPr>
            <w:tcW w:w="2261" w:type="dxa"/>
            <w:hideMark/>
          </w:tcPr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/>
                <w:bCs/>
                <w:spacing w:val="-6"/>
              </w:rPr>
              <w:t xml:space="preserve">Рассмотрено </w:t>
            </w:r>
          </w:p>
        </w:tc>
        <w:tc>
          <w:tcPr>
            <w:tcW w:w="3263" w:type="dxa"/>
            <w:hideMark/>
          </w:tcPr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Cs/>
                <w:spacing w:val="-6"/>
              </w:rPr>
              <w:t xml:space="preserve">Методическим советом </w:t>
            </w:r>
          </w:p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Cs/>
                <w:spacing w:val="-6"/>
              </w:rPr>
              <w:t>протокол № 4 от  13.01.2016 г</w:t>
            </w:r>
          </w:p>
        </w:tc>
      </w:tr>
      <w:tr w:rsidR="001349FF" w:rsidRPr="00C21CA2" w:rsidTr="00723015">
        <w:trPr>
          <w:trHeight w:val="262"/>
        </w:trPr>
        <w:tc>
          <w:tcPr>
            <w:tcW w:w="2261" w:type="dxa"/>
            <w:hideMark/>
          </w:tcPr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/>
                <w:bCs/>
                <w:spacing w:val="-6"/>
              </w:rPr>
              <w:t>Введено в действие</w:t>
            </w:r>
          </w:p>
        </w:tc>
        <w:tc>
          <w:tcPr>
            <w:tcW w:w="3263" w:type="dxa"/>
            <w:hideMark/>
          </w:tcPr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Cs/>
                <w:spacing w:val="-6"/>
              </w:rPr>
              <w:t>приказ  от 11.01.2016 г.   № 1</w:t>
            </w:r>
          </w:p>
        </w:tc>
      </w:tr>
      <w:tr w:rsidR="001349FF" w:rsidRPr="00C21CA2" w:rsidTr="00723015">
        <w:trPr>
          <w:trHeight w:val="277"/>
        </w:trPr>
        <w:tc>
          <w:tcPr>
            <w:tcW w:w="2261" w:type="dxa"/>
            <w:hideMark/>
          </w:tcPr>
          <w:p w:rsidR="001349FF" w:rsidRPr="005C4A28" w:rsidRDefault="001349FF" w:rsidP="00723015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/>
                <w:bCs/>
                <w:spacing w:val="-6"/>
              </w:rPr>
              <w:t>Регистрационный №</w:t>
            </w:r>
          </w:p>
        </w:tc>
        <w:tc>
          <w:tcPr>
            <w:tcW w:w="3263" w:type="dxa"/>
            <w:hideMark/>
          </w:tcPr>
          <w:p w:rsidR="001349FF" w:rsidRPr="005C4A28" w:rsidRDefault="001349FF" w:rsidP="001349FF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bCs/>
                <w:spacing w:val="-6"/>
              </w:rPr>
            </w:pPr>
            <w:r w:rsidRPr="005C4A28">
              <w:rPr>
                <w:rFonts w:ascii="Times New Roman" w:hAnsi="Times New Roman" w:cs="Times New Roman"/>
                <w:bCs/>
                <w:spacing w:val="-6"/>
              </w:rPr>
              <w:tab/>
            </w:r>
            <w:r>
              <w:rPr>
                <w:rFonts w:ascii="Times New Roman" w:hAnsi="Times New Roman" w:cs="Times New Roman"/>
                <w:bCs/>
                <w:spacing w:val="-6"/>
              </w:rPr>
              <w:t>37-</w:t>
            </w:r>
            <w:r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</w:tr>
    </w:tbl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49FF" w:rsidRPr="002076C5" w:rsidRDefault="001349FF" w:rsidP="00207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76C5" w:rsidRPr="00380BB2" w:rsidRDefault="00380BB2" w:rsidP="0020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1B2624" w:rsidRPr="00380BB2">
        <w:rPr>
          <w:rFonts w:ascii="Times New Roman" w:hAnsi="Times New Roman" w:cs="Times New Roman"/>
          <w:b/>
          <w:sz w:val="24"/>
        </w:rPr>
        <w:t>1. Общие положения</w:t>
      </w:r>
    </w:p>
    <w:p w:rsidR="00ED172A" w:rsidRDefault="00ED172A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1.1. Настоящий Порядок приема на обучение </w:t>
      </w:r>
      <w:r w:rsidR="00ED172A">
        <w:rPr>
          <w:rFonts w:ascii="Times New Roman" w:hAnsi="Times New Roman" w:cs="Times New Roman"/>
          <w:sz w:val="24"/>
        </w:rPr>
        <w:t xml:space="preserve">в </w:t>
      </w:r>
      <w:r w:rsidR="00ED172A" w:rsidRPr="002076C5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«</w:t>
      </w:r>
      <w:r w:rsidR="00ED172A">
        <w:rPr>
          <w:rFonts w:ascii="Times New Roman" w:hAnsi="Times New Roman" w:cs="Times New Roman"/>
          <w:sz w:val="24"/>
        </w:rPr>
        <w:t>Эльхотовский многопрофильный колледж</w:t>
      </w:r>
      <w:r w:rsidR="00ED172A" w:rsidRPr="002076C5">
        <w:rPr>
          <w:rFonts w:ascii="Times New Roman" w:hAnsi="Times New Roman" w:cs="Times New Roman"/>
          <w:sz w:val="24"/>
        </w:rPr>
        <w:t xml:space="preserve">» </w:t>
      </w:r>
      <w:r w:rsidRPr="002076C5">
        <w:rPr>
          <w:rFonts w:ascii="Times New Roman" w:hAnsi="Times New Roman" w:cs="Times New Roman"/>
          <w:sz w:val="24"/>
        </w:rPr>
        <w:t xml:space="preserve">по договорам с оплатой стоимости обучения разработан в соответствии с нормативными документами: </w:t>
      </w:r>
      <w:r w:rsidR="00ED172A">
        <w:rPr>
          <w:rFonts w:ascii="Times New Roman" w:hAnsi="Times New Roman" w:cs="Times New Roman"/>
          <w:sz w:val="24"/>
        </w:rPr>
        <w:t xml:space="preserve">  </w:t>
      </w:r>
      <w:r w:rsidR="00231DA1">
        <w:rPr>
          <w:rFonts w:ascii="Times New Roman" w:hAnsi="Times New Roman" w:cs="Times New Roman"/>
          <w:sz w:val="24"/>
        </w:rPr>
        <w:t xml:space="preserve">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Федеральный закон РФ от 29.12.2012 № 273-ФЗ «Об образовании в Российской Федерации»;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</w:t>
      </w: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Приказ Министерства образования и науки Российской Федерации от 23 января 2014г. № 36 «Об утверждении Порядка приема на </w:t>
      </w:r>
      <w:proofErr w:type="gramStart"/>
      <w:r w:rsidRPr="002076C5">
        <w:rPr>
          <w:rFonts w:ascii="Times New Roman" w:hAnsi="Times New Roman" w:cs="Times New Roman"/>
          <w:sz w:val="24"/>
        </w:rPr>
        <w:t>обучение по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образовательным программам среднего профессионального образования»;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</w:t>
      </w: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Постановление Правительства РФ от 15.08.2013г. № 706 «Об утверждении Правил оказания платных образовательных услуг»;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</w:t>
      </w: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Федеральный закон от 27 июля 2006 г. N 152-ФЗ "О персональных данных" (с изменениями и дополнениями от 25.07.2011 № 261-ФЗ);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Правила приема в государственное бюджетное профессиональное образовательное учреждение «</w:t>
      </w:r>
      <w:r w:rsidR="00ED172A">
        <w:rPr>
          <w:rFonts w:ascii="Times New Roman" w:hAnsi="Times New Roman" w:cs="Times New Roman"/>
          <w:sz w:val="24"/>
        </w:rPr>
        <w:t>Эльхотовский многопрофильный колледж</w:t>
      </w:r>
      <w:r w:rsidRPr="002076C5">
        <w:rPr>
          <w:rFonts w:ascii="Times New Roman" w:hAnsi="Times New Roman" w:cs="Times New Roman"/>
          <w:sz w:val="24"/>
        </w:rPr>
        <w:t xml:space="preserve">» на 2016/2017 учебный год (далее - Правила приема);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Устав </w:t>
      </w:r>
      <w:r w:rsidR="00ED172A">
        <w:rPr>
          <w:rFonts w:ascii="Times New Roman" w:hAnsi="Times New Roman" w:cs="Times New Roman"/>
          <w:sz w:val="24"/>
        </w:rPr>
        <w:t>Колледжа</w:t>
      </w:r>
      <w:r w:rsidRPr="002076C5">
        <w:rPr>
          <w:rFonts w:ascii="Times New Roman" w:hAnsi="Times New Roman" w:cs="Times New Roman"/>
          <w:sz w:val="24"/>
        </w:rPr>
        <w:t xml:space="preserve">;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sym w:font="Symbol" w:char="F0B7"/>
      </w:r>
      <w:r w:rsidRPr="002076C5">
        <w:rPr>
          <w:rFonts w:ascii="Times New Roman" w:hAnsi="Times New Roman" w:cs="Times New Roman"/>
          <w:sz w:val="24"/>
        </w:rPr>
        <w:t xml:space="preserve"> Другие документы, регламентирующие прием в государственное бюджетное профессиональное образовательное учреждение.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1.2. Данный Порядок приема является дополнением к Правилам приема и регламентирует прием </w:t>
      </w:r>
      <w:proofErr w:type="gramStart"/>
      <w:r w:rsidRPr="002076C5">
        <w:rPr>
          <w:rFonts w:ascii="Times New Roman" w:hAnsi="Times New Roman" w:cs="Times New Roman"/>
          <w:sz w:val="24"/>
        </w:rPr>
        <w:t xml:space="preserve">в </w:t>
      </w:r>
      <w:r w:rsidR="00231DA1">
        <w:rPr>
          <w:rFonts w:ascii="Times New Roman" w:hAnsi="Times New Roman" w:cs="Times New Roman"/>
          <w:sz w:val="24"/>
        </w:rPr>
        <w:t xml:space="preserve">Колледж </w:t>
      </w:r>
      <w:r w:rsidRPr="002076C5">
        <w:rPr>
          <w:rFonts w:ascii="Times New Roman" w:hAnsi="Times New Roman" w:cs="Times New Roman"/>
          <w:sz w:val="24"/>
        </w:rPr>
        <w:t xml:space="preserve"> для обучения по основным профессиональным образовательным программам среднего профессионального образования по договорам с оплатой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стоимости обучения с юридическими и (или) физическими лицами (далее - договор).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1.3. </w:t>
      </w:r>
      <w:r w:rsidR="00231DA1">
        <w:rPr>
          <w:rFonts w:ascii="Times New Roman" w:hAnsi="Times New Roman" w:cs="Times New Roman"/>
          <w:sz w:val="24"/>
        </w:rPr>
        <w:t xml:space="preserve">Колледж </w:t>
      </w:r>
      <w:r w:rsidRPr="002076C5">
        <w:rPr>
          <w:rFonts w:ascii="Times New Roman" w:hAnsi="Times New Roman" w:cs="Times New Roman"/>
          <w:sz w:val="24"/>
        </w:rPr>
        <w:t xml:space="preserve">осуществляет </w:t>
      </w:r>
      <w:proofErr w:type="gramStart"/>
      <w:r w:rsidRPr="002076C5">
        <w:rPr>
          <w:rFonts w:ascii="Times New Roman" w:hAnsi="Times New Roman" w:cs="Times New Roman"/>
          <w:sz w:val="24"/>
        </w:rPr>
        <w:t>в соответствии с законодательством Российской Федерации в области образования прием граждан по договорам с оплатой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стоимости обучения сверх установленных контрольных цифр приема.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lastRenderedPageBreak/>
        <w:t xml:space="preserve">1.4. Организацию приема в </w:t>
      </w:r>
      <w:r w:rsidR="00231DA1">
        <w:rPr>
          <w:rFonts w:ascii="Times New Roman" w:hAnsi="Times New Roman" w:cs="Times New Roman"/>
          <w:sz w:val="24"/>
        </w:rPr>
        <w:t>Колледж</w:t>
      </w:r>
      <w:r w:rsidRPr="002076C5">
        <w:rPr>
          <w:rFonts w:ascii="Times New Roman" w:hAnsi="Times New Roman" w:cs="Times New Roman"/>
          <w:sz w:val="24"/>
        </w:rPr>
        <w:t xml:space="preserve"> для </w:t>
      </w:r>
      <w:proofErr w:type="gramStart"/>
      <w:r w:rsidRPr="002076C5">
        <w:rPr>
          <w:rFonts w:ascii="Times New Roman" w:hAnsi="Times New Roman" w:cs="Times New Roman"/>
          <w:sz w:val="24"/>
        </w:rPr>
        <w:t>обучения по договорам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с оплатой стоимости обучения осуществляет приемная комиссия в соответствии с настоящим порядком приема. </w:t>
      </w:r>
      <w:r w:rsidR="00231DA1">
        <w:rPr>
          <w:rFonts w:ascii="Times New Roman" w:hAnsi="Times New Roman" w:cs="Times New Roman"/>
          <w:sz w:val="24"/>
        </w:rPr>
        <w:t xml:space="preserve">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1.5. Прием для </w:t>
      </w:r>
      <w:proofErr w:type="gramStart"/>
      <w:r w:rsidRPr="002076C5">
        <w:rPr>
          <w:rFonts w:ascii="Times New Roman" w:hAnsi="Times New Roman" w:cs="Times New Roman"/>
          <w:sz w:val="24"/>
        </w:rPr>
        <w:t>обучения по договорам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с оплатой стоимости обучения по основным профессиональным образовательным программам среднего профессионального образования осуществляется на общедоступной основе.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1.6. </w:t>
      </w:r>
      <w:proofErr w:type="gramStart"/>
      <w:r w:rsidRPr="002076C5">
        <w:rPr>
          <w:rFonts w:ascii="Times New Roman" w:hAnsi="Times New Roman" w:cs="Times New Roman"/>
          <w:sz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качеств, утвержденным Министерством образования и науки Российской Федерации, проводятся вступительные испытания при приеме на обучение по специальности 20.02.02 "Защита в чрезвычайных ситуациях".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Вступительные испытания проводятся по физической культуре (сдача нормативов).</w:t>
      </w:r>
      <w:r w:rsidR="00231DA1">
        <w:rPr>
          <w:rFonts w:ascii="Times New Roman" w:hAnsi="Times New Roman" w:cs="Times New Roman"/>
          <w:sz w:val="24"/>
        </w:rPr>
        <w:t xml:space="preserve">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1.7. Граждане РФ, имеющие среднее профессиональное образование, принимаются в </w:t>
      </w:r>
      <w:r w:rsidR="00231DA1">
        <w:rPr>
          <w:rFonts w:ascii="Times New Roman" w:hAnsi="Times New Roman" w:cs="Times New Roman"/>
          <w:sz w:val="24"/>
        </w:rPr>
        <w:t>Колледж</w:t>
      </w:r>
      <w:r w:rsidRPr="002076C5">
        <w:rPr>
          <w:rFonts w:ascii="Times New Roman" w:hAnsi="Times New Roman" w:cs="Times New Roman"/>
          <w:sz w:val="24"/>
        </w:rPr>
        <w:t xml:space="preserve"> для получения второй специальности только на основе договоров с оплатой стоимости обучения.</w:t>
      </w:r>
      <w:r w:rsidR="00231DA1">
        <w:rPr>
          <w:rFonts w:ascii="Times New Roman" w:hAnsi="Times New Roman" w:cs="Times New Roman"/>
          <w:sz w:val="24"/>
        </w:rPr>
        <w:t xml:space="preserve"> </w:t>
      </w:r>
      <w:r w:rsidRPr="002076C5">
        <w:rPr>
          <w:rFonts w:ascii="Times New Roman" w:hAnsi="Times New Roman" w:cs="Times New Roman"/>
          <w:sz w:val="24"/>
        </w:rPr>
        <w:t xml:space="preserve"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 </w:t>
      </w:r>
    </w:p>
    <w:p w:rsidR="00231DA1" w:rsidRDefault="00231DA1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76C5" w:rsidRDefault="001B2624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76C5"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 w:rsidRPr="002076C5">
        <w:rPr>
          <w:rFonts w:ascii="Times New Roman" w:hAnsi="Times New Roman" w:cs="Times New Roman"/>
          <w:b/>
          <w:sz w:val="24"/>
        </w:rPr>
        <w:t>Прием документов от поступающих по договорам с оплатой стоимости обучения</w:t>
      </w:r>
      <w:r w:rsidR="00231DA1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231DA1" w:rsidRPr="002076C5" w:rsidRDefault="00231DA1" w:rsidP="0020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2.1. Прием документов осуществляется в сроки, установленные Правилами приема в </w:t>
      </w:r>
      <w:r w:rsidR="00231DA1">
        <w:rPr>
          <w:rFonts w:ascii="Times New Roman" w:hAnsi="Times New Roman" w:cs="Times New Roman"/>
          <w:sz w:val="24"/>
        </w:rPr>
        <w:t xml:space="preserve">Колледж </w:t>
      </w:r>
      <w:r w:rsidRPr="002076C5">
        <w:rPr>
          <w:rFonts w:ascii="Times New Roman" w:hAnsi="Times New Roman" w:cs="Times New Roman"/>
          <w:sz w:val="24"/>
        </w:rPr>
        <w:t>в соответствии с действующим законодательством.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2.2. </w:t>
      </w:r>
      <w:proofErr w:type="gramStart"/>
      <w:r w:rsidRPr="002076C5">
        <w:rPr>
          <w:rFonts w:ascii="Times New Roman" w:hAnsi="Times New Roman" w:cs="Times New Roman"/>
          <w:sz w:val="24"/>
        </w:rPr>
        <w:t xml:space="preserve">При подаче документов в приемную комиссию, в заявлении поступающим указывается форма получения образования по договорам с оплатой стоимости обучения. </w:t>
      </w:r>
      <w:proofErr w:type="gramEnd"/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>3. Заключение договора на обучение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3.1. </w:t>
      </w:r>
      <w:proofErr w:type="gramStart"/>
      <w:r w:rsidRPr="002076C5">
        <w:rPr>
          <w:rFonts w:ascii="Times New Roman" w:hAnsi="Times New Roman" w:cs="Times New Roman"/>
          <w:sz w:val="24"/>
        </w:rPr>
        <w:t xml:space="preserve">Договор заключается между </w:t>
      </w:r>
      <w:r w:rsidR="00231DA1">
        <w:rPr>
          <w:rFonts w:ascii="Times New Roman" w:hAnsi="Times New Roman" w:cs="Times New Roman"/>
          <w:sz w:val="24"/>
        </w:rPr>
        <w:t>Колледжем</w:t>
      </w:r>
      <w:r w:rsidRPr="002076C5">
        <w:rPr>
          <w:rFonts w:ascii="Times New Roman" w:hAnsi="Times New Roman" w:cs="Times New Roman"/>
          <w:sz w:val="24"/>
        </w:rPr>
        <w:t xml:space="preserve"> (исполнителем), абитуриентом (студентом, обучающимся), заказчиком (родители, законные представители), оплачивающим обучение студента, в двух экземплярах.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Заказчиком может выступать лицо, достигшее 18 лет.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>3.2. Стороной договора об оказании платных образовательных услуг в сфере профессионального образования может быть предприятие (учреждение, организация и т.п.) независимо от организационно-правовой формы, направляющее абитуриента на обучение. От имени юридического лица договор об оказании платных образовательных услуг в сфере профессионального образования заключает руководитель или лицо, им уполномоченное.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3.3. Договор заключается в присутствии заказчика и студента при наличии паспорта. При отсутствии студента или заказчика, договор может быть заключен лицом, имеющим нотариально оформленную доверенность, дающую право на заключение договора от лица заказчика или студента.</w:t>
      </w:r>
      <w:r w:rsidR="00231DA1">
        <w:rPr>
          <w:rFonts w:ascii="Times New Roman" w:hAnsi="Times New Roman" w:cs="Times New Roman"/>
          <w:sz w:val="24"/>
        </w:rPr>
        <w:t xml:space="preserve"> </w:t>
      </w:r>
      <w:r w:rsidRPr="002076C5">
        <w:rPr>
          <w:rFonts w:ascii="Times New Roman" w:hAnsi="Times New Roman" w:cs="Times New Roman"/>
          <w:sz w:val="24"/>
        </w:rPr>
        <w:t xml:space="preserve">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3.4. От имени </w:t>
      </w:r>
      <w:r w:rsidR="00231DA1">
        <w:rPr>
          <w:rFonts w:ascii="Times New Roman" w:hAnsi="Times New Roman" w:cs="Times New Roman"/>
          <w:sz w:val="24"/>
        </w:rPr>
        <w:t>Колледж</w:t>
      </w:r>
      <w:r w:rsidRPr="002076C5">
        <w:rPr>
          <w:rFonts w:ascii="Times New Roman" w:hAnsi="Times New Roman" w:cs="Times New Roman"/>
          <w:sz w:val="24"/>
        </w:rPr>
        <w:t xml:space="preserve">а договор об оказании платных образовательных услуг в сфере профессионального образования заключает директор </w:t>
      </w:r>
      <w:r w:rsidR="00231DA1">
        <w:rPr>
          <w:rFonts w:ascii="Times New Roman" w:hAnsi="Times New Roman" w:cs="Times New Roman"/>
          <w:sz w:val="24"/>
        </w:rPr>
        <w:t>Колледж</w:t>
      </w:r>
      <w:r w:rsidRPr="002076C5">
        <w:rPr>
          <w:rFonts w:ascii="Times New Roman" w:hAnsi="Times New Roman" w:cs="Times New Roman"/>
          <w:sz w:val="24"/>
        </w:rPr>
        <w:t>а или другое должностное лицо в силу полномочия, основанного на доверенности.</w:t>
      </w:r>
      <w:r w:rsidR="00231DA1">
        <w:rPr>
          <w:rFonts w:ascii="Times New Roman" w:hAnsi="Times New Roman" w:cs="Times New Roman"/>
          <w:sz w:val="24"/>
        </w:rPr>
        <w:t xml:space="preserve"> 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3.5. Односторонний отказ от исполнения обязательств по договору об оказании платных образовательных услуг в сфере профессионального образования допускается в случаях, предусмотренных статьей 782 Гражданского кодекса Российской Федерации, настоящим Порядком или договором об оказании платных образовательных услуг в сфере профессионального образования.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lastRenderedPageBreak/>
        <w:t xml:space="preserve">3.6. Изменение договора об оказании платных образовательных услуг в сфере профессионального образования возможно по соглашению сторон, если иное не предусмотрено законодательством Российской Федерации или договором об оказании платных образовательных услуг в сфере профессионального образования.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>3.7. Изменения к договору об оказании платных образовательных услуг в сфере профессионального образования оформляются дополнительным соглашением, которое с момента подписания становится неотъемлемой частью договора об оказании платных образовательных услуг в сфере профессионального образования.</w:t>
      </w:r>
    </w:p>
    <w:p w:rsidR="00380BB2" w:rsidRDefault="00380BB2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76C5" w:rsidRPr="00380BB2" w:rsidRDefault="00380BB2" w:rsidP="0020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1B2624" w:rsidRPr="00380BB2">
        <w:rPr>
          <w:rFonts w:ascii="Times New Roman" w:hAnsi="Times New Roman" w:cs="Times New Roman"/>
          <w:b/>
          <w:sz w:val="24"/>
        </w:rPr>
        <w:t xml:space="preserve">4. Оплата обучения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>4.1. Оплата обучения при поступлении производится в течение 3-х дней после заключения договора.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4.2. Оплата обучения производится в рублях, в соответствии с приказом директора Техникума на данный вид платной образовательной услуги на текущий год. </w:t>
      </w:r>
    </w:p>
    <w:p w:rsidR="002076C5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>4.3. Стоимость обучения и способ оплаты на момент поступления указывается в договоре. Датой оплаты обучения считается дата, указанная в квитанции об оплате.</w:t>
      </w:r>
    </w:p>
    <w:p w:rsidR="00380BB2" w:rsidRDefault="00380BB2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76C5" w:rsidRPr="00380BB2" w:rsidRDefault="00380BB2" w:rsidP="0020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0BB2"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="001B2624" w:rsidRPr="00380BB2">
        <w:rPr>
          <w:rFonts w:ascii="Times New Roman" w:hAnsi="Times New Roman" w:cs="Times New Roman"/>
          <w:b/>
          <w:sz w:val="24"/>
        </w:rPr>
        <w:t xml:space="preserve"> 5. Зачисление в </w:t>
      </w:r>
      <w:r w:rsidRPr="00380BB2">
        <w:rPr>
          <w:rFonts w:ascii="Times New Roman" w:hAnsi="Times New Roman" w:cs="Times New Roman"/>
          <w:b/>
          <w:sz w:val="24"/>
        </w:rPr>
        <w:t>Колледж</w:t>
      </w:r>
    </w:p>
    <w:p w:rsidR="007B7890" w:rsidRDefault="001B2624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76C5">
        <w:rPr>
          <w:rFonts w:ascii="Times New Roman" w:hAnsi="Times New Roman" w:cs="Times New Roman"/>
          <w:sz w:val="24"/>
        </w:rPr>
        <w:t xml:space="preserve"> 5.1. Зачисление на места с оплатой стоимости </w:t>
      </w:r>
      <w:proofErr w:type="gramStart"/>
      <w:r w:rsidRPr="002076C5">
        <w:rPr>
          <w:rFonts w:ascii="Times New Roman" w:hAnsi="Times New Roman" w:cs="Times New Roman"/>
          <w:sz w:val="24"/>
        </w:rPr>
        <w:t>обучения</w:t>
      </w:r>
      <w:proofErr w:type="gramEnd"/>
      <w:r w:rsidRPr="002076C5">
        <w:rPr>
          <w:rFonts w:ascii="Times New Roman" w:hAnsi="Times New Roman" w:cs="Times New Roman"/>
          <w:sz w:val="24"/>
        </w:rPr>
        <w:t xml:space="preserve"> по соответствующей образовательной программе осуществляется не позднее 29 августа текущего года на основании заключенного договора и оплаты первого взноса по договору за обучение.</w:t>
      </w:r>
    </w:p>
    <w:p w:rsidR="001349FF" w:rsidRDefault="001349FF" w:rsidP="002076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49FF" w:rsidRPr="002076C5" w:rsidRDefault="001349FF" w:rsidP="001349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330212" wp14:editId="40E35B0F">
            <wp:simplePos x="0" y="0"/>
            <wp:positionH relativeFrom="column">
              <wp:posOffset>-476250</wp:posOffset>
            </wp:positionH>
            <wp:positionV relativeFrom="paragraph">
              <wp:posOffset>1705610</wp:posOffset>
            </wp:positionV>
            <wp:extent cx="6488430" cy="1464945"/>
            <wp:effectExtent l="0" t="0" r="7620" b="1905"/>
            <wp:wrapSquare wrapText="bothSides"/>
            <wp:docPr id="5" name="Рисунок 5" descr="О кураторе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ураторе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9FF" w:rsidRPr="002076C5" w:rsidSect="001349FF">
      <w:headerReference w:type="default" r:id="rId9"/>
      <w:headerReference w:type="first" r:id="rId10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FF" w:rsidRDefault="001349FF" w:rsidP="001349FF">
      <w:pPr>
        <w:spacing w:after="0" w:line="240" w:lineRule="auto"/>
      </w:pPr>
      <w:r>
        <w:separator/>
      </w:r>
    </w:p>
  </w:endnote>
  <w:endnote w:type="continuationSeparator" w:id="0">
    <w:p w:rsidR="001349FF" w:rsidRDefault="001349FF" w:rsidP="0013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FF" w:rsidRDefault="001349FF" w:rsidP="001349FF">
      <w:pPr>
        <w:spacing w:after="0" w:line="240" w:lineRule="auto"/>
      </w:pPr>
      <w:r>
        <w:separator/>
      </w:r>
    </w:p>
  </w:footnote>
  <w:footnote w:type="continuationSeparator" w:id="0">
    <w:p w:rsidR="001349FF" w:rsidRDefault="001349FF" w:rsidP="0013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8505"/>
    </w:tblGrid>
    <w:tr w:rsidR="001349FF" w:rsidTr="001349FF">
      <w:trPr>
        <w:trHeight w:val="1124"/>
      </w:trPr>
      <w:tc>
        <w:tcPr>
          <w:tcW w:w="1985" w:type="dxa"/>
          <w:shd w:val="clear" w:color="auto" w:fill="auto"/>
        </w:tcPr>
        <w:p w:rsidR="001349FF" w:rsidRDefault="001349FF" w:rsidP="00723015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5DC67FD1" wp14:editId="23226EFC">
                <wp:extent cx="936433" cy="705079"/>
                <wp:effectExtent l="0" t="0" r="0" b="0"/>
                <wp:docPr id="3" name="Рисунок 3" descr="Описание: 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63" cy="705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  <w:vAlign w:val="center"/>
        </w:tcPr>
        <w:p w:rsidR="001349FF" w:rsidRDefault="001349FF" w:rsidP="001349F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076C5">
            <w:rPr>
              <w:rFonts w:ascii="Times New Roman" w:hAnsi="Times New Roman" w:cs="Times New Roman"/>
              <w:b/>
              <w:sz w:val="24"/>
            </w:rPr>
            <w:t>ПРАВИЛА ПРИЕМА</w:t>
          </w:r>
        </w:p>
        <w:p w:rsidR="001349FF" w:rsidRPr="005C4A28" w:rsidRDefault="001349FF" w:rsidP="001349FF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2076C5">
            <w:rPr>
              <w:rFonts w:ascii="Times New Roman" w:hAnsi="Times New Roman" w:cs="Times New Roman"/>
              <w:b/>
              <w:sz w:val="24"/>
            </w:rPr>
            <w:t xml:space="preserve">на </w:t>
          </w:r>
          <w:proofErr w:type="gramStart"/>
          <w:r w:rsidRPr="002076C5">
            <w:rPr>
              <w:rFonts w:ascii="Times New Roman" w:hAnsi="Times New Roman" w:cs="Times New Roman"/>
              <w:b/>
              <w:sz w:val="24"/>
            </w:rPr>
            <w:t>обучение по договорам</w:t>
          </w:r>
          <w:proofErr w:type="gramEnd"/>
          <w:r w:rsidRPr="002076C5">
            <w:rPr>
              <w:rFonts w:ascii="Times New Roman" w:hAnsi="Times New Roman" w:cs="Times New Roman"/>
              <w:b/>
              <w:sz w:val="24"/>
            </w:rPr>
            <w:t xml:space="preserve"> об оказании платных образовательных услуг</w:t>
          </w:r>
        </w:p>
      </w:tc>
    </w:tr>
  </w:tbl>
  <w:p w:rsidR="001349FF" w:rsidRDefault="001349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8505"/>
    </w:tblGrid>
    <w:tr w:rsidR="001349FF" w:rsidTr="00723015">
      <w:trPr>
        <w:trHeight w:val="860"/>
      </w:trPr>
      <w:tc>
        <w:tcPr>
          <w:tcW w:w="1985" w:type="dxa"/>
          <w:vMerge w:val="restart"/>
          <w:shd w:val="clear" w:color="auto" w:fill="auto"/>
        </w:tcPr>
        <w:p w:rsidR="001349FF" w:rsidRDefault="001349FF" w:rsidP="00723015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168BC88A" wp14:editId="0B9900EC">
                <wp:extent cx="1079653" cy="835425"/>
                <wp:effectExtent l="0" t="0" r="6350" b="3175"/>
                <wp:docPr id="1" name="Рисунок 1" descr="Описание: 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918" cy="83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</w:tcPr>
        <w:p w:rsidR="001349FF" w:rsidRPr="005C4A28" w:rsidRDefault="001349FF" w:rsidP="00723015">
          <w:pPr>
            <w:pStyle w:val="a4"/>
            <w:jc w:val="center"/>
            <w:rPr>
              <w:rFonts w:ascii="Times New Roman" w:hAnsi="Times New Roman" w:cs="Times New Roman"/>
              <w:b/>
            </w:rPr>
          </w:pPr>
          <w:r w:rsidRPr="005C4A28">
            <w:rPr>
              <w:rFonts w:ascii="Times New Roman" w:hAnsi="Times New Roman" w:cs="Times New Roman"/>
              <w:b/>
            </w:rPr>
            <w:t>Министерство образования и науки РСО – Алания</w:t>
          </w:r>
        </w:p>
        <w:p w:rsidR="001349FF" w:rsidRPr="005C4A28" w:rsidRDefault="001349FF" w:rsidP="00723015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5C4A28">
            <w:rPr>
              <w:rFonts w:ascii="Times New Roman" w:hAnsi="Times New Roman" w:cs="Times New Roman"/>
              <w:b/>
            </w:rPr>
            <w:t>Государственное бюджетное профессиональное образовательное учреждение «Эльхотовский многопрофильный колледж»</w:t>
          </w:r>
        </w:p>
      </w:tc>
    </w:tr>
    <w:tr w:rsidR="001349FF" w:rsidTr="00723015">
      <w:trPr>
        <w:trHeight w:val="543"/>
      </w:trPr>
      <w:tc>
        <w:tcPr>
          <w:tcW w:w="1985" w:type="dxa"/>
          <w:vMerge/>
          <w:shd w:val="clear" w:color="auto" w:fill="auto"/>
        </w:tcPr>
        <w:p w:rsidR="001349FF" w:rsidRPr="00FA2018" w:rsidRDefault="001349FF" w:rsidP="00723015">
          <w:pPr>
            <w:pStyle w:val="a4"/>
            <w:rPr>
              <w:noProof/>
            </w:rPr>
          </w:pPr>
        </w:p>
      </w:tc>
      <w:tc>
        <w:tcPr>
          <w:tcW w:w="8505" w:type="dxa"/>
          <w:shd w:val="clear" w:color="auto" w:fill="auto"/>
        </w:tcPr>
        <w:p w:rsidR="001349FF" w:rsidRDefault="001349FF" w:rsidP="001349F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076C5">
            <w:rPr>
              <w:rFonts w:ascii="Times New Roman" w:hAnsi="Times New Roman" w:cs="Times New Roman"/>
              <w:b/>
              <w:sz w:val="24"/>
            </w:rPr>
            <w:t>ПРАВИЛА ПРИЕМА</w:t>
          </w:r>
        </w:p>
        <w:p w:rsidR="001349FF" w:rsidRDefault="001349FF" w:rsidP="001349F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076C5">
            <w:rPr>
              <w:rFonts w:ascii="Times New Roman" w:hAnsi="Times New Roman" w:cs="Times New Roman"/>
              <w:b/>
              <w:sz w:val="24"/>
            </w:rPr>
            <w:t xml:space="preserve">на </w:t>
          </w:r>
          <w:proofErr w:type="gramStart"/>
          <w:r w:rsidRPr="002076C5">
            <w:rPr>
              <w:rFonts w:ascii="Times New Roman" w:hAnsi="Times New Roman" w:cs="Times New Roman"/>
              <w:b/>
              <w:sz w:val="24"/>
            </w:rPr>
            <w:t>обучение по договорам</w:t>
          </w:r>
          <w:proofErr w:type="gramEnd"/>
          <w:r w:rsidRPr="002076C5">
            <w:rPr>
              <w:rFonts w:ascii="Times New Roman" w:hAnsi="Times New Roman" w:cs="Times New Roman"/>
              <w:b/>
              <w:sz w:val="24"/>
            </w:rPr>
            <w:t xml:space="preserve"> об оказании платных образовательных услуг</w:t>
          </w:r>
        </w:p>
        <w:p w:rsidR="001349FF" w:rsidRPr="001349FF" w:rsidRDefault="001349FF" w:rsidP="00723015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35"/>
              <w:lang w:eastAsia="ru-RU"/>
            </w:rPr>
          </w:pPr>
        </w:p>
      </w:tc>
    </w:tr>
  </w:tbl>
  <w:p w:rsidR="001349FF" w:rsidRDefault="001349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59"/>
    <w:rsid w:val="001349FF"/>
    <w:rsid w:val="001B2624"/>
    <w:rsid w:val="002076C5"/>
    <w:rsid w:val="00231DA1"/>
    <w:rsid w:val="00380BB2"/>
    <w:rsid w:val="00705C59"/>
    <w:rsid w:val="007B7890"/>
    <w:rsid w:val="00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2A"/>
    <w:pPr>
      <w:ind w:left="720"/>
      <w:contextualSpacing/>
    </w:pPr>
  </w:style>
  <w:style w:type="paragraph" w:styleId="a4">
    <w:name w:val="header"/>
    <w:basedOn w:val="a"/>
    <w:link w:val="a5"/>
    <w:unhideWhenUsed/>
    <w:rsid w:val="0013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49FF"/>
  </w:style>
  <w:style w:type="paragraph" w:styleId="a6">
    <w:name w:val="footer"/>
    <w:basedOn w:val="a"/>
    <w:link w:val="a7"/>
    <w:uiPriority w:val="99"/>
    <w:unhideWhenUsed/>
    <w:rsid w:val="0013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9FF"/>
  </w:style>
  <w:style w:type="paragraph" w:styleId="a8">
    <w:name w:val="Balloon Text"/>
    <w:basedOn w:val="a"/>
    <w:link w:val="a9"/>
    <w:uiPriority w:val="99"/>
    <w:semiHidden/>
    <w:unhideWhenUsed/>
    <w:rsid w:val="001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2A"/>
    <w:pPr>
      <w:ind w:left="720"/>
      <w:contextualSpacing/>
    </w:pPr>
  </w:style>
  <w:style w:type="paragraph" w:styleId="a4">
    <w:name w:val="header"/>
    <w:basedOn w:val="a"/>
    <w:link w:val="a5"/>
    <w:unhideWhenUsed/>
    <w:rsid w:val="0013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49FF"/>
  </w:style>
  <w:style w:type="paragraph" w:styleId="a6">
    <w:name w:val="footer"/>
    <w:basedOn w:val="a"/>
    <w:link w:val="a7"/>
    <w:uiPriority w:val="99"/>
    <w:unhideWhenUsed/>
    <w:rsid w:val="0013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9FF"/>
  </w:style>
  <w:style w:type="paragraph" w:styleId="a8">
    <w:name w:val="Balloon Text"/>
    <w:basedOn w:val="a"/>
    <w:link w:val="a9"/>
    <w:uiPriority w:val="99"/>
    <w:semiHidden/>
    <w:unhideWhenUsed/>
    <w:rsid w:val="0013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Саралиева З П</cp:lastModifiedBy>
  <cp:revision>6</cp:revision>
  <dcterms:created xsi:type="dcterms:W3CDTF">2016-06-03T12:57:00Z</dcterms:created>
  <dcterms:modified xsi:type="dcterms:W3CDTF">2016-06-18T07:53:00Z</dcterms:modified>
</cp:coreProperties>
</file>