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AF" w:rsidRPr="002F66AF" w:rsidRDefault="002F66AF" w:rsidP="002F66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6AF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B2C37F6" wp14:editId="1A6BD1AE">
            <wp:simplePos x="0" y="0"/>
            <wp:positionH relativeFrom="column">
              <wp:posOffset>-861060</wp:posOffset>
            </wp:positionH>
            <wp:positionV relativeFrom="paragraph">
              <wp:posOffset>-367665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6AF">
        <w:rPr>
          <w:rFonts w:ascii="Times New Roman" w:hAnsi="Times New Roman"/>
          <w:b/>
          <w:sz w:val="32"/>
          <w:szCs w:val="32"/>
        </w:rPr>
        <w:t>Рекомендации выпускнику</w:t>
      </w:r>
    </w:p>
    <w:p w:rsidR="002F66AF" w:rsidRPr="007B4283" w:rsidRDefault="002F66AF" w:rsidP="002F6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283">
        <w:rPr>
          <w:rFonts w:ascii="Times New Roman" w:hAnsi="Times New Roman"/>
          <w:b/>
          <w:sz w:val="28"/>
          <w:szCs w:val="28"/>
        </w:rPr>
        <w:t>Технология поиска работы</w:t>
      </w:r>
    </w:p>
    <w:p w:rsidR="002F66AF" w:rsidRDefault="002F66AF" w:rsidP="002F6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1. Поставить перед собой определенную цель.</w:t>
      </w:r>
    </w:p>
    <w:p w:rsidR="002F66AF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6AF">
        <w:rPr>
          <w:rFonts w:ascii="Times New Roman" w:hAnsi="Times New Roman"/>
          <w:sz w:val="30"/>
          <w:szCs w:val="30"/>
          <w:u w:val="single"/>
        </w:rPr>
        <w:t>Результат:</w:t>
      </w:r>
      <w:r w:rsidRPr="00834AB1">
        <w:rPr>
          <w:rFonts w:ascii="Times New Roman" w:hAnsi="Times New Roman"/>
          <w:sz w:val="28"/>
          <w:szCs w:val="28"/>
        </w:rPr>
        <w:t xml:space="preserve"> четко представлять, какую работу и на каких условиях следует искать. 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2. Выяснить, как и где искать нужную работу, подготовить информацию о себе и довести её до потенциальных работодателей.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5780">
        <w:rPr>
          <w:rFonts w:ascii="Times New Roman" w:hAnsi="Times New Roman"/>
          <w:sz w:val="28"/>
          <w:szCs w:val="28"/>
          <w:u w:val="single"/>
        </w:rPr>
        <w:t>Результат:</w:t>
      </w:r>
      <w:r w:rsidRPr="00834AB1">
        <w:rPr>
          <w:rFonts w:ascii="Times New Roman" w:hAnsi="Times New Roman"/>
          <w:sz w:val="28"/>
          <w:szCs w:val="28"/>
        </w:rPr>
        <w:t xml:space="preserve"> получение приглашений на собеседование. 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3. Пройти собеседование и сопровождающие его испытания.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5780">
        <w:rPr>
          <w:rFonts w:ascii="Times New Roman" w:hAnsi="Times New Roman"/>
          <w:sz w:val="28"/>
          <w:szCs w:val="28"/>
          <w:u w:val="single"/>
        </w:rPr>
        <w:t>Результат:</w:t>
      </w:r>
      <w:r w:rsidRPr="00834AB1">
        <w:rPr>
          <w:rFonts w:ascii="Times New Roman" w:hAnsi="Times New Roman"/>
          <w:sz w:val="28"/>
          <w:szCs w:val="28"/>
        </w:rPr>
        <w:t xml:space="preserve"> Приглашение на работу. 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4. Обсуждение и заключение трудового контракта, прохождение испытательного срока.</w:t>
      </w:r>
    </w:p>
    <w:p w:rsidR="002F66AF" w:rsidRPr="00834AB1" w:rsidRDefault="002F66AF" w:rsidP="002F66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5780">
        <w:rPr>
          <w:rFonts w:ascii="Times New Roman" w:hAnsi="Times New Roman"/>
          <w:sz w:val="28"/>
          <w:szCs w:val="28"/>
          <w:u w:val="single"/>
        </w:rPr>
        <w:t>Результат:</w:t>
      </w:r>
      <w:r w:rsidRPr="00834AB1">
        <w:rPr>
          <w:rFonts w:ascii="Times New Roman" w:hAnsi="Times New Roman"/>
          <w:sz w:val="28"/>
          <w:szCs w:val="28"/>
        </w:rPr>
        <w:t xml:space="preserve"> Зачисление в постоянный штат организации. </w:t>
      </w:r>
    </w:p>
    <w:p w:rsidR="00C57E0E" w:rsidRDefault="00C57E0E"/>
    <w:p w:rsidR="002F66AF" w:rsidRDefault="002F66AF"/>
    <w:p w:rsidR="00881390" w:rsidRDefault="00881390" w:rsidP="002F66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4FC190" wp14:editId="13C19B44">
            <wp:simplePos x="0" y="0"/>
            <wp:positionH relativeFrom="column">
              <wp:posOffset>-794385</wp:posOffset>
            </wp:positionH>
            <wp:positionV relativeFrom="paragraph">
              <wp:posOffset>280670</wp:posOffset>
            </wp:positionV>
            <wp:extent cx="1762125" cy="1319530"/>
            <wp:effectExtent l="0" t="0" r="9525" b="0"/>
            <wp:wrapThrough wrapText="bothSides">
              <wp:wrapPolygon edited="0">
                <wp:start x="0" y="0"/>
                <wp:lineTo x="0" y="21205"/>
                <wp:lineTo x="21483" y="21205"/>
                <wp:lineTo x="214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юм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66AF" w:rsidRPr="00135553" w:rsidRDefault="002F66AF" w:rsidP="002F66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553">
        <w:rPr>
          <w:rFonts w:ascii="Times New Roman" w:hAnsi="Times New Roman"/>
          <w:b/>
          <w:sz w:val="28"/>
          <w:szCs w:val="28"/>
        </w:rPr>
        <w:t>Резюме</w:t>
      </w:r>
    </w:p>
    <w:p w:rsidR="002F66AF" w:rsidRPr="00834AB1" w:rsidRDefault="002F66AF" w:rsidP="00993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3965">
        <w:rPr>
          <w:rFonts w:ascii="Times New Roman" w:hAnsi="Times New Roman"/>
          <w:sz w:val="28"/>
          <w:szCs w:val="28"/>
          <w:u w:val="single"/>
        </w:rPr>
        <w:t>Резюме</w:t>
      </w:r>
      <w:r w:rsidRPr="00834AB1">
        <w:rPr>
          <w:rFonts w:ascii="Times New Roman" w:hAnsi="Times New Roman"/>
          <w:sz w:val="28"/>
          <w:szCs w:val="28"/>
        </w:rPr>
        <w:t xml:space="preserve"> - ваш</w:t>
      </w:r>
      <w:r>
        <w:rPr>
          <w:rFonts w:ascii="Times New Roman" w:hAnsi="Times New Roman"/>
          <w:sz w:val="28"/>
          <w:szCs w:val="28"/>
        </w:rPr>
        <w:t>а расширенная визитная карточка.</w:t>
      </w:r>
      <w:r w:rsidRPr="00834AB1">
        <w:rPr>
          <w:rFonts w:ascii="Times New Roman" w:hAnsi="Times New Roman"/>
          <w:sz w:val="28"/>
          <w:szCs w:val="28"/>
        </w:rPr>
        <w:t xml:space="preserve"> Насколько грамотно оно будет составлено, зависит, пригласят вас на встречу или нет. Под разные вакансии и новые требования составляется новое резюме. Попытайтесь оценить свою жизнь с позиции заинтересованного человека, который собирается пригласить к себе сотрудника на работу. </w:t>
      </w:r>
    </w:p>
    <w:p w:rsidR="00993965" w:rsidRDefault="00993965" w:rsidP="00993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66AF" w:rsidRPr="00834AB1" w:rsidRDefault="002F66AF" w:rsidP="00993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 включает в себя следующую информацию: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1. Позиция или вакансия</w:t>
      </w:r>
      <w:r w:rsidRPr="00834AB1">
        <w:rPr>
          <w:rFonts w:ascii="Times New Roman" w:hAnsi="Times New Roman"/>
          <w:sz w:val="28"/>
          <w:szCs w:val="28"/>
        </w:rPr>
        <w:t xml:space="preserve"> Нужно указать должность, на которую вы претендуете.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2. Формальные данные</w:t>
      </w:r>
      <w:r>
        <w:rPr>
          <w:rFonts w:ascii="Times New Roman" w:hAnsi="Times New Roman"/>
          <w:sz w:val="28"/>
          <w:szCs w:val="28"/>
        </w:rPr>
        <w:t xml:space="preserve"> - краткие сведения о себе: т</w:t>
      </w:r>
      <w:r w:rsidRPr="00834AB1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,</w:t>
      </w:r>
      <w:r w:rsidRPr="0083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34AB1">
        <w:rPr>
          <w:rFonts w:ascii="Times New Roman" w:hAnsi="Times New Roman"/>
          <w:sz w:val="28"/>
          <w:szCs w:val="28"/>
        </w:rPr>
        <w:t>озраст</w:t>
      </w:r>
      <w:r>
        <w:rPr>
          <w:rFonts w:ascii="Times New Roman" w:hAnsi="Times New Roman"/>
          <w:sz w:val="28"/>
          <w:szCs w:val="28"/>
        </w:rPr>
        <w:t>, с</w:t>
      </w:r>
      <w:r w:rsidRPr="00834AB1">
        <w:rPr>
          <w:rFonts w:ascii="Times New Roman" w:hAnsi="Times New Roman"/>
          <w:sz w:val="28"/>
          <w:szCs w:val="28"/>
        </w:rPr>
        <w:t>емейное положение</w:t>
      </w:r>
      <w:r>
        <w:rPr>
          <w:rFonts w:ascii="Times New Roman" w:hAnsi="Times New Roman"/>
          <w:sz w:val="28"/>
          <w:szCs w:val="28"/>
        </w:rPr>
        <w:t>,</w:t>
      </w:r>
      <w:r w:rsidRPr="0083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34AB1">
        <w:rPr>
          <w:rFonts w:ascii="Times New Roman" w:hAnsi="Times New Roman"/>
          <w:sz w:val="28"/>
          <w:szCs w:val="28"/>
        </w:rPr>
        <w:t xml:space="preserve">можете ли вы ездить в командировки, </w:t>
      </w:r>
      <w:r>
        <w:rPr>
          <w:rFonts w:ascii="Times New Roman" w:hAnsi="Times New Roman"/>
          <w:sz w:val="28"/>
          <w:szCs w:val="28"/>
        </w:rPr>
        <w:t>а</w:t>
      </w:r>
      <w:r w:rsidRPr="00834AB1">
        <w:rPr>
          <w:rFonts w:ascii="Times New Roman" w:hAnsi="Times New Roman"/>
          <w:sz w:val="28"/>
          <w:szCs w:val="28"/>
        </w:rPr>
        <w:t xml:space="preserve">дрес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3. Образование</w:t>
      </w:r>
      <w:r w:rsidRPr="00834AB1">
        <w:rPr>
          <w:rFonts w:ascii="Times New Roman" w:hAnsi="Times New Roman"/>
          <w:sz w:val="28"/>
          <w:szCs w:val="28"/>
        </w:rPr>
        <w:t xml:space="preserve"> Перечень учебных заведений, в которых вы учились, обычно дается в прямой последовательности. Указываются год поступления, год окончания, название учебного заведения и полученная специальность. Далее сообщаются сведения о курсах, стажировках и проч. Пишите всё, что может </w:t>
      </w:r>
      <w:r w:rsidRPr="00834AB1">
        <w:rPr>
          <w:rFonts w:ascii="Times New Roman" w:hAnsi="Times New Roman"/>
          <w:sz w:val="28"/>
          <w:szCs w:val="28"/>
        </w:rPr>
        <w:lastRenderedPageBreak/>
        <w:t xml:space="preserve">свидетельствовать об уровне вашего профессионализма. Если вы недавно окончили учебное заведение, стоит указать название дипломной работы, практикума и т.д. Стремитесь упомянуть все, что имеет хоть какое-то отношение к предполагаемой работе.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4. Опыт работы</w:t>
      </w:r>
      <w:r w:rsidRPr="00834AB1">
        <w:rPr>
          <w:rFonts w:ascii="Times New Roman" w:hAnsi="Times New Roman"/>
          <w:sz w:val="28"/>
          <w:szCs w:val="28"/>
        </w:rPr>
        <w:t xml:space="preserve"> Принято начинать с указания последнего места работы и следовать в обратном порядке. Сначала указываются даты поступления и окончания вашей работы, название фирмы, можно в скобках написать направление деятельности фирмы, если название ни о чем не говорит. Далее указывается должность. Постарайтесь, чтобы её название было созвучно вакансии, на которую вы претендуете. 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•Сколько мест работы надо указать? Можно написать о двух последних, можно указать стаж за </w:t>
      </w:r>
      <w:proofErr w:type="gramStart"/>
      <w:r w:rsidRPr="00834AB1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834AB1">
        <w:rPr>
          <w:rFonts w:ascii="Times New Roman" w:hAnsi="Times New Roman"/>
          <w:sz w:val="28"/>
          <w:szCs w:val="28"/>
        </w:rPr>
        <w:t xml:space="preserve"> 5, 10 лет. Не переписывайте всю трудовую биографию, ограничьтесь тем, что имеет отношение к предполагаемой работе и должности. 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•Если вы нигде не работали (или вообще, или по данной специальности) попробуйте вспомнить опыт своих временных работ, подработок, дипломных практик.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5. Профессиональный опыт</w:t>
      </w:r>
      <w:proofErr w:type="gramStart"/>
      <w:r w:rsidRPr="00834AB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834AB1">
        <w:rPr>
          <w:rFonts w:ascii="Times New Roman" w:hAnsi="Times New Roman"/>
          <w:sz w:val="28"/>
          <w:szCs w:val="28"/>
        </w:rPr>
        <w:t xml:space="preserve">тот пункт включается в резюме в тех случаях, если это не было отмечено ранее. Это может быть участие в проектах, разработках, опыт написания компьютерных программ и т.д. </w:t>
      </w:r>
    </w:p>
    <w:p w:rsidR="002F66AF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Профессиональные навыки</w:t>
      </w:r>
      <w:proofErr w:type="gramStart"/>
      <w:r w:rsidRPr="00834AB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34AB1">
        <w:rPr>
          <w:rFonts w:ascii="Times New Roman" w:hAnsi="Times New Roman"/>
          <w:sz w:val="28"/>
          <w:szCs w:val="28"/>
        </w:rPr>
        <w:t xml:space="preserve"> стандартным сведениям в этом пункте относятся знание компьютера и владение иностранным языком. Перечислите программы, с которыми вы работаете или с которыми просто умеете обращаться. Не забудьте про Интернет и электронную почту, профессиональные программы, которыми вы владеете. Уровни знания языка с точки зрения работодателя выглядят примерно так: базовый - чтение, перевод со словарем; разговорный - умение понимать несложную иностранную речь и объясняться на языке; свободный - большой словарный запас, общение на профессиональные темы, чтение литературы без словаря.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6. Дополнительная информация</w:t>
      </w:r>
      <w:r w:rsidRPr="00834AB1">
        <w:rPr>
          <w:rFonts w:ascii="Times New Roman" w:hAnsi="Times New Roman"/>
          <w:sz w:val="28"/>
          <w:szCs w:val="28"/>
        </w:rPr>
        <w:t xml:space="preserve">. Если у вас есть водительские права и по роду деятельности вам предстоят разъезды, это стоит упомянуть. Вы также можете написать, что у вас есть личный автомобиль, если вы готовы его эксплуатировать на работе. </w:t>
      </w:r>
    </w:p>
    <w:p w:rsidR="00993965" w:rsidRDefault="00993965" w:rsidP="0099396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5553">
        <w:rPr>
          <w:rFonts w:ascii="Times New Roman" w:hAnsi="Times New Roman"/>
          <w:sz w:val="28"/>
          <w:szCs w:val="28"/>
          <w:u w:val="single"/>
        </w:rPr>
        <w:t>7. Личные качества</w:t>
      </w:r>
      <w:r w:rsidRPr="00834AB1">
        <w:rPr>
          <w:rFonts w:ascii="Times New Roman" w:hAnsi="Times New Roman"/>
          <w:sz w:val="28"/>
          <w:szCs w:val="28"/>
        </w:rPr>
        <w:t xml:space="preserve">. Иногда о них пишут, иногда нет - решайте сами. Если человек, претендующий на работу бухгалтера, пишет, что он инициативен, </w:t>
      </w:r>
      <w:r w:rsidRPr="00834AB1">
        <w:rPr>
          <w:rFonts w:ascii="Times New Roman" w:hAnsi="Times New Roman"/>
          <w:sz w:val="28"/>
          <w:szCs w:val="28"/>
        </w:rPr>
        <w:lastRenderedPageBreak/>
        <w:t xml:space="preserve">любит </w:t>
      </w:r>
      <w:proofErr w:type="gramStart"/>
      <w:r w:rsidRPr="00834AB1">
        <w:rPr>
          <w:rFonts w:ascii="Times New Roman" w:hAnsi="Times New Roman"/>
          <w:sz w:val="28"/>
          <w:szCs w:val="28"/>
        </w:rPr>
        <w:t>работать с людьми и для него характерен</w:t>
      </w:r>
      <w:proofErr w:type="gramEnd"/>
      <w:r w:rsidRPr="00834AB1">
        <w:rPr>
          <w:rFonts w:ascii="Times New Roman" w:hAnsi="Times New Roman"/>
          <w:sz w:val="28"/>
          <w:szCs w:val="28"/>
        </w:rPr>
        <w:t xml:space="preserve"> творческий подход к делу, у него немного шансов получить работу. Инициатива бухгалтера иногда может быть уголовно наказуема. </w:t>
      </w:r>
    </w:p>
    <w:p w:rsidR="002F66AF" w:rsidRPr="00834AB1" w:rsidRDefault="002F66AF" w:rsidP="00993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Такими качествами, как честность, принципиальность, надежность, должен обладать любой человек, это должно быть нормой жизни, и вряд ли стоит об этом писать как о профессиональных качествах. Также сомнительно выглядит иногда </w:t>
      </w:r>
      <w:proofErr w:type="gramStart"/>
      <w:r w:rsidRPr="00834AB1">
        <w:rPr>
          <w:rFonts w:ascii="Times New Roman" w:hAnsi="Times New Roman"/>
          <w:sz w:val="28"/>
          <w:szCs w:val="28"/>
        </w:rPr>
        <w:t>хорошая</w:t>
      </w:r>
      <w:proofErr w:type="gramEnd"/>
      <w:r w:rsidRPr="00834AB1">
        <w:rPr>
          <w:rFonts w:ascii="Times New Roman" w:hAnsi="Times New Roman"/>
          <w:sz w:val="28"/>
          <w:szCs w:val="28"/>
        </w:rPr>
        <w:t xml:space="preserve"> обучаемость. Само по себе это качество очень привлекательно, особенно, когда работодатель сам может сделать этот вывод, читая резюме. Если же вы просто отмечаете способность к обучению наряду с другими качествами, это может быть понято как то, что вы еще многого не умеете, но готовы быстро все освоить. Помните, что работодатель приглашает сотрудника на работу и вряд ли предполагает, что его ещё надо будет учить чему-то и при этом платить зарплату. </w:t>
      </w:r>
    </w:p>
    <w:p w:rsidR="00993965" w:rsidRDefault="00993965" w:rsidP="009939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66AF" w:rsidRPr="00993965" w:rsidRDefault="002F66AF" w:rsidP="0099396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93965">
        <w:rPr>
          <w:rFonts w:ascii="Times New Roman" w:hAnsi="Times New Roman"/>
          <w:sz w:val="28"/>
          <w:szCs w:val="28"/>
          <w:u w:val="single"/>
        </w:rPr>
        <w:t>Возможные недостатки резюме: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1.  Интересующая должность не указана</w:t>
      </w:r>
      <w:r>
        <w:rPr>
          <w:rFonts w:ascii="Times New Roman" w:hAnsi="Times New Roman"/>
          <w:sz w:val="28"/>
          <w:szCs w:val="28"/>
        </w:rPr>
        <w:t>,</w:t>
      </w:r>
      <w:r w:rsidRPr="00834AB1">
        <w:rPr>
          <w:rFonts w:ascii="Times New Roman" w:hAnsi="Times New Roman"/>
          <w:sz w:val="28"/>
          <w:szCs w:val="28"/>
        </w:rPr>
        <w:t xml:space="preserve"> либо написано много должностей 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AB1">
        <w:rPr>
          <w:rFonts w:ascii="Times New Roman" w:hAnsi="Times New Roman"/>
          <w:sz w:val="28"/>
          <w:szCs w:val="28"/>
        </w:rPr>
        <w:t xml:space="preserve">. Претендуя на должность менеджера, не стоит упоминать свой опыт работы в качестве директора - сразу возникают вопросы о причинах ухода с этой должности и поиска работы более низкого уровня. 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4AB1">
        <w:rPr>
          <w:rFonts w:ascii="Times New Roman" w:hAnsi="Times New Roman"/>
          <w:sz w:val="28"/>
          <w:szCs w:val="28"/>
        </w:rPr>
        <w:t xml:space="preserve">. Не указан опыт работы </w:t>
      </w:r>
    </w:p>
    <w:p w:rsidR="002F66AF" w:rsidRPr="00834AB1" w:rsidRDefault="002F66AF" w:rsidP="00993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4AB1">
        <w:rPr>
          <w:rFonts w:ascii="Times New Roman" w:hAnsi="Times New Roman"/>
          <w:sz w:val="28"/>
          <w:szCs w:val="28"/>
        </w:rPr>
        <w:t>. Очень много информации, которая</w:t>
      </w:r>
      <w:r>
        <w:rPr>
          <w:rFonts w:ascii="Times New Roman" w:hAnsi="Times New Roman"/>
          <w:sz w:val="28"/>
          <w:szCs w:val="28"/>
        </w:rPr>
        <w:t xml:space="preserve"> не относится к будущей работе</w:t>
      </w:r>
    </w:p>
    <w:p w:rsidR="002F66AF" w:rsidRDefault="002F66AF"/>
    <w:p w:rsidR="00993965" w:rsidRDefault="00993965"/>
    <w:p w:rsidR="00993965" w:rsidRPr="00125672" w:rsidRDefault="00993965" w:rsidP="0099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672">
        <w:rPr>
          <w:rFonts w:ascii="Times New Roman" w:hAnsi="Times New Roman"/>
          <w:b/>
          <w:sz w:val="28"/>
          <w:szCs w:val="28"/>
        </w:rPr>
        <w:t>Способы поиска работы</w:t>
      </w:r>
    </w:p>
    <w:p w:rsidR="00472430" w:rsidRDefault="00472430" w:rsidP="00993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93965" w:rsidRPr="001E36E3" w:rsidRDefault="00993965" w:rsidP="00993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6E3">
        <w:rPr>
          <w:rFonts w:ascii="Times New Roman" w:hAnsi="Times New Roman"/>
          <w:b/>
          <w:sz w:val="28"/>
          <w:szCs w:val="28"/>
          <w:u w:val="single"/>
        </w:rPr>
        <w:t>Знакомые</w:t>
      </w:r>
    </w:p>
    <w:p w:rsidR="00993965" w:rsidRPr="00834AB1" w:rsidRDefault="00993965" w:rsidP="00472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Вы оповещаете как можно большее количество знакомых о том, что ищете работу. Четко изложив свои пожелания и возможности, просите их помочь в трудоустройстве. </w:t>
      </w:r>
    </w:p>
    <w:p w:rsidR="00472430" w:rsidRDefault="00472430" w:rsidP="00993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93965" w:rsidRPr="001E36E3" w:rsidRDefault="00993965" w:rsidP="00993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6E3">
        <w:rPr>
          <w:rFonts w:ascii="Times New Roman" w:hAnsi="Times New Roman"/>
          <w:b/>
          <w:sz w:val="28"/>
          <w:szCs w:val="28"/>
          <w:u w:val="single"/>
        </w:rPr>
        <w:t>Кадровые агентства</w:t>
      </w:r>
    </w:p>
    <w:p w:rsidR="00993965" w:rsidRPr="00834AB1" w:rsidRDefault="00993965" w:rsidP="004724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Кадровые агентства можно разделить на два типа:</w:t>
      </w:r>
    </w:p>
    <w:p w:rsidR="00993965" w:rsidRPr="00834AB1" w:rsidRDefault="00993965" w:rsidP="0099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a) </w:t>
      </w:r>
      <w:r w:rsidRPr="001E36E3">
        <w:rPr>
          <w:rFonts w:ascii="Times New Roman" w:hAnsi="Times New Roman"/>
          <w:sz w:val="28"/>
          <w:szCs w:val="28"/>
          <w:u w:val="single"/>
        </w:rPr>
        <w:t>Агентства по подбору персонала</w:t>
      </w:r>
      <w:r w:rsidRPr="00834AB1">
        <w:rPr>
          <w:rFonts w:ascii="Times New Roman" w:hAnsi="Times New Roman"/>
          <w:sz w:val="28"/>
          <w:szCs w:val="28"/>
        </w:rPr>
        <w:t xml:space="preserve"> (рекрутинговые агентства)</w:t>
      </w:r>
    </w:p>
    <w:p w:rsidR="00993965" w:rsidRPr="00834AB1" w:rsidRDefault="00993965" w:rsidP="0099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 xml:space="preserve">Выполняют заказы фирм-заказчиков, поэтому услуги для соискателей бесплатны. Они ищут подходящую кандидатуру под определенную вакансию фирмы-заказчика. Поиск работы через кадровые агентства достаточно эффективный. У большинства кадровых агентств существует база данных кандидатов. </w:t>
      </w:r>
    </w:p>
    <w:p w:rsidR="00472430" w:rsidRDefault="00993965" w:rsidP="0099396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34AB1">
        <w:rPr>
          <w:rFonts w:ascii="Times New Roman" w:hAnsi="Times New Roman"/>
          <w:sz w:val="28"/>
          <w:szCs w:val="28"/>
        </w:rPr>
        <w:t xml:space="preserve">б) </w:t>
      </w:r>
      <w:r w:rsidRPr="001E36E3">
        <w:rPr>
          <w:rFonts w:ascii="Times New Roman" w:hAnsi="Times New Roman"/>
          <w:sz w:val="28"/>
          <w:szCs w:val="28"/>
          <w:u w:val="single"/>
        </w:rPr>
        <w:t>Агентства по трудоустройству</w:t>
      </w:r>
      <w:r w:rsidR="0047243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93965" w:rsidRPr="00834AB1" w:rsidRDefault="00993965" w:rsidP="0099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lastRenderedPageBreak/>
        <w:t>Ищут вакансию под определенного человека. Услуги этих аген</w:t>
      </w:r>
      <w:proofErr w:type="gramStart"/>
      <w:r w:rsidRPr="00834AB1">
        <w:rPr>
          <w:rFonts w:ascii="Times New Roman" w:hAnsi="Times New Roman"/>
          <w:sz w:val="28"/>
          <w:szCs w:val="28"/>
        </w:rPr>
        <w:t>тств пл</w:t>
      </w:r>
      <w:proofErr w:type="gramEnd"/>
      <w:r w:rsidRPr="00834AB1">
        <w:rPr>
          <w:rFonts w:ascii="Times New Roman" w:hAnsi="Times New Roman"/>
          <w:sz w:val="28"/>
          <w:szCs w:val="28"/>
        </w:rPr>
        <w:t>атные (до 2/3 вашей первой зарплаты), шанс устроиться на работу выше, чем через рекрутинговое агентство.</w:t>
      </w:r>
    </w:p>
    <w:p w:rsidR="00993965" w:rsidRPr="001E36E3" w:rsidRDefault="00993965" w:rsidP="009939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6E3">
        <w:rPr>
          <w:rFonts w:ascii="Times New Roman" w:hAnsi="Times New Roman"/>
          <w:b/>
          <w:sz w:val="28"/>
          <w:szCs w:val="28"/>
          <w:u w:val="single"/>
        </w:rPr>
        <w:t>Газеты</w:t>
      </w:r>
    </w:p>
    <w:p w:rsidR="00993965" w:rsidRPr="00834AB1" w:rsidRDefault="00993965" w:rsidP="0099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4AB1">
        <w:rPr>
          <w:rFonts w:ascii="Times New Roman" w:hAnsi="Times New Roman"/>
          <w:sz w:val="28"/>
          <w:szCs w:val="28"/>
        </w:rPr>
        <w:t>Такой поиск приносит успех многим, но не всем. Каждая газета имеет свою аудиторию. Если вашей профессии уделена рубрика или подрубрика в газете, ваши шансы велики. Если же, прочитав свою газету от первой до последней страницы, вы не встретили названия своей профессии или должности, на которую хотите претендовать, вам стоит продумат</w:t>
      </w:r>
      <w:r>
        <w:rPr>
          <w:rFonts w:ascii="Times New Roman" w:hAnsi="Times New Roman"/>
          <w:sz w:val="28"/>
          <w:szCs w:val="28"/>
        </w:rPr>
        <w:t>ь другие способы поиска работы.</w:t>
      </w:r>
    </w:p>
    <w:p w:rsidR="00993965" w:rsidRDefault="00993965"/>
    <w:sectPr w:rsidR="0099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28"/>
    <w:rsid w:val="00103A28"/>
    <w:rsid w:val="002F66AF"/>
    <w:rsid w:val="00472430"/>
    <w:rsid w:val="00881390"/>
    <w:rsid w:val="00993965"/>
    <w:rsid w:val="00C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3</cp:revision>
  <dcterms:created xsi:type="dcterms:W3CDTF">2011-07-09T21:06:00Z</dcterms:created>
  <dcterms:modified xsi:type="dcterms:W3CDTF">2011-07-09T21:44:00Z</dcterms:modified>
</cp:coreProperties>
</file>