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22" w:rsidRPr="00980E22" w:rsidRDefault="00980E22" w:rsidP="00980E22">
      <w:pPr>
        <w:spacing w:after="158" w:line="240" w:lineRule="auto"/>
        <w:outlineLvl w:val="0"/>
        <w:rPr>
          <w:rFonts w:ascii="inherit" w:eastAsia="Times New Roman" w:hAnsi="inherit" w:cs="Times New Roman"/>
          <w:kern w:val="36"/>
          <w:sz w:val="39"/>
          <w:szCs w:val="39"/>
          <w:lang w:eastAsia="ru-RU"/>
        </w:rPr>
      </w:pPr>
      <w:r w:rsidRPr="00980E22">
        <w:rPr>
          <w:rFonts w:ascii="inherit" w:eastAsia="Times New Roman" w:hAnsi="inherit" w:cs="Times New Roman"/>
          <w:kern w:val="36"/>
          <w:sz w:val="39"/>
          <w:szCs w:val="39"/>
          <w:lang w:eastAsia="ru-RU"/>
        </w:rPr>
        <w:t>Государственная программа «Патриотическое воспитание граждан Российской Федерации на 2016-2020 годы»</w:t>
      </w:r>
    </w:p>
    <w:p w:rsidR="00980E22" w:rsidRPr="00980E22" w:rsidRDefault="00980E22" w:rsidP="00980E22">
      <w:pPr>
        <w:spacing w:after="15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0E22" w:rsidRPr="00980E22" w:rsidRDefault="00980E22" w:rsidP="00980E22">
      <w:pPr>
        <w:spacing w:after="15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Концептуальной части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80E22" w:rsidRPr="00980E22" w:rsidRDefault="00980E22" w:rsidP="00980E22">
      <w:pPr>
        <w:spacing w:after="15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«Патриотическое воспитание граждан Российской Федерации на 2016-2020 годы»</w:t>
      </w:r>
    </w:p>
    <w:p w:rsidR="00980E22" w:rsidRPr="00980E22" w:rsidRDefault="00980E22" w:rsidP="00980E22">
      <w:pPr>
        <w:spacing w:after="15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0E22" w:rsidRPr="00980E22" w:rsidRDefault="00980E22" w:rsidP="00980E22">
      <w:pPr>
        <w:spacing w:after="15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Введение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Государственная программа «Патриотическое воспитание граждан Российской Федерации на 2016-2020 годы» (далее - Программа), является обновлённым вариантом раннее принятых государственных программ патриотического воспитания граждан Российской Федерации, сохраняет непрерывность процесса по дальнейшему формированию патриотического сознания российских граждан на основе инновационных технологий воспитания патриотизма в современных условиях.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совместную деятельность государственных структур и гражданского общества в решении широкого спектра  проблем развития патриотизма и придания ей новой динамики.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имеет государственный статус и ориентирована на все социальные слои и возрастные группы граждан Российской Федерации при сохранении приоритета патриотического воспитания подрастающего поколения – детей и молодёжи.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опирается на принципы функционирования демократического государства  и гражданского общества, доступна для участия в её реализации всех органов государственной власти и местного самоуправления, общественных организаций (объединений), научных и образовательных учреждений, творческих союзов, религиозных конфессий, организаций и учреждений всех форм собственности.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0E22" w:rsidRPr="00980E22" w:rsidRDefault="00980E22" w:rsidP="00980E22">
      <w:pPr>
        <w:spacing w:after="15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Содержание проблемы патриотического воспитания в современных условиях и обоснование необходимости её решения на основе инновационных технологий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Реализация государственных программ патриотического воспитания граждан Российской Федерации, начиная с 2001 года, позволила создать систему патриотического воспитания и обеспечить её устойчивое функционирование. Итогом реализации государственных программ стала тенденция углубления в массовом сознании населения понимания российского патриотизма как духовного ориентира и важнейшего ресурса развития современного российского общества.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духовный ориентир предполагает возрождение героического прошлого России, обладающего богатейшим воспитательным потенциалом, основанным на познании боевых и трудовых традиций, исторических свершений в борьбе за свободу и независимость Отчизны, многогранных исторических, этнографических и культурных корней исторического развития российского общества, опыта участников Великой </w:t>
      </w: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Отечественной войны и военных конфликтов. Весь ресурс, накопленный за героические годы борьбы и труда, активно используется в целях патриотического воспитания граждан Российской Федерации. Он и в дальнейшем будет являться основой разработки, апробации и внедрения инновационных технологий формирования у современных поколений граждан России идеалов и опыта служения Отечеству, готовности к его защите.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 молодёжи в современных условиях требует интеграции и консолидации социального, культурного и воспитательного потенциалов регионов и страны в целом. Оно должно быть направлено на реализацию целей опережающего развития России в мировом сообществе, что задаёт новые требования к институтам социализации, образования, культуры, которые в своей деятельности должны опираться не только на достижения прошлого, но и вырабатывать способы и технологии необходимые для становления подрастающего поколения в будущем.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наблюдающееся  снижение в общественном сознании роли российского патриотизма как ценностно-смыслового ядра развития личности, семьи, общества и государства является одной из причин низких темпов инновационного развития российского общества.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условиях становление и развитие системы патриотического воспитания молодёжи требует инновационных решений. Их реализация должна создать возможности молодым людям выбирать своё будущее, связывая его с перспективами страны, образом Родины – России, в её прошлом, настоящем и будущем.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системой патриотического воспитания остро стоит проблема корректировки целей, задач, содержания, форм, методов и технологий, учитывающих современные социальные реалии и адекватных геополитической ситуации в мире. Преодоление такого положения лежит в плоскости конкретизации деятельности государства и общества по решению проблем формирования российской гражданской идентичности на основе ценностей российского патриотизма, что даст возможность повышения сознания каждого российского гражданина как творца будущего своей страны и защитника её национальных интересов. Речь идёт о разработке и реализации инновационных моделей патриотического воспитания на федеральном, региональном, муниципальном и институциональном уровнях, которые должны соответствовать требованиям и вызовам XXI века. Патриотическое воспитание создаст условия для реализации каждым гражданином России выбора своего будущего, связывая его с перспективами развития страны и региона проживания.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основывается на понимании патриотического воспитания как базового социального фактора в укреплении российской государственности, консолидации российского общества, обеспечения национальной безопасности, достижения российской гражданской идентичности населением страны и перехода на инновационный путь её развития. Такое понимание свидетельствует о приоритетности патриотизма в структуре ценностей российского общества и государственной политики, что позволит преодолеть некоторые трудности в развитии сложившихся систем патриотического воспитания, создаст условия для развития его современных форм и механизмов эффективного взаимодействия между ними.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совершенствования государственной политики в сфере патриотического воспитания отвечает стратегической задаче модернизации страны на основе перехода на инновационный путь общественного развития. При этом патриотическое воспитание выступает духовной и социокультурной основой развития российского общества.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0E22" w:rsidRPr="00980E22" w:rsidRDefault="00980E22" w:rsidP="00980E22">
      <w:pPr>
        <w:spacing w:after="15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Цель и задачи Программы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 дальнейшее совершенствование системы патриотического воспитания, приведение её в соответствие с новыми историческими реалиями функционирования патриотизма в российском обществе.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этой цели необходимо решить следующие задачи: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совершенствование системы патриотического воспитания с учётом научной разработки  современных инновационных технологий и механизмов воспитания патриотизма в современных условиях;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нормативно-правовое, организационно-методическое и информационное обеспечение функционирования системы патриотического воспитания;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шире привлекать к участию в патриотическом воспитании научные учреждения, общественные организации (объединения), трудовые коллективы, неформальные группы молодёжи и отдельных граждан;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качество патриотического воспитания в образовательных учреждениях, превратить их в центры патриотического воспитания подрастающего поколения;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совершенствовать систему военно-патриотического воспитания граждан, вырабатывать перспективные формы и методы для повышения престижа военной и правоохранительной служб;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материально-техническую базу патриотического воспитания в образовательных, трудовых, творческих, воинских и служебных коллективах и общественных объединениях;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вклад (роль) средств культуры и массовой информации в патриотическом воспитании граждан.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указанных задач предполагается осуществить путём реализации программных мероприятий </w:t>
      </w:r>
      <w:proofErr w:type="gramStart"/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(мероприятия определяются федеральными органами исполнительной власти, учреждениями, организациями и органами исполнительной власти субъектов Российской Федерации)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0E22" w:rsidRPr="00980E22" w:rsidRDefault="00980E22" w:rsidP="00980E22">
      <w:pPr>
        <w:spacing w:after="15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Основные направления реализации Программы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Программно-целевой и системно-правовой подходы к патриотическому воспитанию реализуются в условиях объективно сложившегося перехода мирового общества к глобальной информационной среде, насаждению массовой культуры, космополитической среды Интернета, виртуального игрового пространства, социального мифотворчества и т.д., что актуализирует необходимость сохранения и развития в российском обществе исторически сложившихся культурно-самобытных ценностей, духовных традиций страны.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исходит из наличия в российском обществе и государстве сложившихся основ для дальнейшего развития и совершенствования эффективной системы патриотического воспитания граждан, воспитания у них любви к Отечеству, готовности проявить свои лучшие качества в различных сферах общественной жизни.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этих возможностей направлено осуществление комплекса мер на федеральном, региональном и местном уровнях как ведомственного, так и межведомственного характера.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Научно-теоретическая и методическая база патриотического воспитания с учётом инновационных технологий и механизмов воспитания патриотизма в современных условиях.  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направление предполагает: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исследований в сфере сложившейся системы патриотического воспитания и использование их результатов в практической деятельности;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учебно-методических пособий и рекомендаций в области патриотического воспитания с научным обоснованием воспитания патриотизма в современных условиях, приобщения подрастающего поколения к патриотическим ценностям;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комплекса учебных и специальных программ и методик развития инновационных форм и методов патриотической работы с молодёжью;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и использование наиболее эффективных форм и методов, всего многообразия педагогических средств и подходов к патриотическому воспитанию различных категорий граждан с учётом специфики сфер их жизни и деятельности;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обобщение передового опыта в области патриотического воспитания с целью его внедрения в практику патриотической работы.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Взаимодействие органов государственной власти и  гражданского общества в интересах патриотического воспитания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регламентации взаимодействия государственной власти и гражданского общества в патриотическом воспитании предусматривается: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Стратегии патриотического воспитания граждан Российской Федерации до 2030 года;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законодательной и правовой базы патриотического воспитания граждан в современных условиях;       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инновационных форм и методов патриотической работы органов государственной власти с молодёжью;          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активных форм общественного воспитательного воздействия на формирование патриотического сознания граждан Российской Федерации;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органов государственной власти и гражданского общества в совершенствовании системы управления процессом патриотического воспитания;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экспертизы гуманитарных и воспитательных программ с целью выявления особенностей формирования патриотических чувств у детей, юношества и других категорий граждан Российской Федерации;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подготовки специалистов в области патриотического воспитания.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ветеранских организаций к работе с молодёжью, использование их опыта, нравственного и духовного потенциала для сохранения преемственности боевых и трудовых традиций.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патриотического мировоззрения через развитие патриотически ориентированных исторических знаний граждан Российской Федерации    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мер по формированию патриотического мировоззрения граждан предусматривается: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интереса российских граждан к военной истории Отечества в ходе подготовки и празднования 75-летия Победы советского народа в Великой Отечественной войне 1941-1945 годов;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интересов к изучению истории Отечества и формирование чувства уважения к героическому прошлому нашей страны, сохранение памяти о великих исторических подвигах защитников Отечества;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знаний о событиях, ставших основой государственных праздников России;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исторической памяти и развитие интереса к отечественной науке и её видным деятелям;       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работы образовательных учреждений по профессиональной ориентации учащихся для службы Отечеству и их патриотическому воспитанию;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и поддержка творческой активности деятелей искусства и литературы по созданию произведений патриотической направленности;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всероссийских конкурсов, семинаров, конференций, выставок и экспозиций, посвященных славным историческим событиям России.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0E22" w:rsidRPr="00980E22" w:rsidRDefault="00980E22" w:rsidP="00980E22">
      <w:pPr>
        <w:spacing w:after="15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Повышение роли учреждений образования, культуры и средств массовой информации в патриотическом воспитании граждан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Системой мер по информационному обеспечению в области патриотического воспитания предусматривается: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механизмов и форм социального партнёрства организаций образования, культуры, молодёжной политики, общественных объединений в пропаганде патриотизма;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обновление баз данных, мониторинг интернет-сайтов и </w:t>
      </w:r>
      <w:proofErr w:type="spellStart"/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блогосферы</w:t>
      </w:r>
      <w:proofErr w:type="spellEnd"/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методических материалов патриотической направленности в электронном пространстве, в том числе, учреждений образования и культуры;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элементов патриотического воспитания в средствах массовой информации, преодоление при этом сложившихся стереотипов и комплексов негативного плана;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всем попыткам дискредитации, девальвации, патриотических ценностей в средствах массовой информации, литературе и искусстве;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расширению патриотической тематики телевизионных программ, периодической печати, издаваемой литературы;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творческих усилий журналистов, писателей, кинематографистов в области патриотического воспитания;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и распространение военно-патриотической литературы, электронных и печатных средств массовой информации, специализирующейся на военно-патриотической тематике.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Военно-патриотическое воспитание граждан и формирование положительной мотивации у молодёжи относительно прохождения военной и правоохранительной служб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направление предполагает: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 молодёжи допризывного возраста моральной и психологической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комплектования Вооруженных сил Российской Федерации морально, психологически и физически подготовленными гражданами, обладающими положительной мотивацией к прохождению военной и правоохранительной служб;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работы по воспитанию молодёжи на боевых и трудовых традициях старшего поколения;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традиционных для России религиозных конфессий для формирования у граждан потребности служения Родине, её защиты как высшего духовного долга;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молодому поколению гордости, глубокого уважения и почитания символов государства – Герба, Флага, Гимна Российской Федерации, другой российской символики и исторических святынь Отечества;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передового опыта в практику патриотического воспитания молодежи, формирование позитивного отношения к военной и правоохранительной службам;</w:t>
      </w:r>
      <w:proofErr w:type="gramEnd"/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военно-патриотических медиа–программ, активное использование возможностей «Интернета» для работы с молодёжной аудиторией.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0E22" w:rsidRPr="00980E22" w:rsidRDefault="00980E22" w:rsidP="00980E22">
      <w:pPr>
        <w:spacing w:after="15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Механизм реализации Программы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Механизм реализации Программы основывается на дальнейшем совершенствовании форм и методов работы институтов государственной власти всех уровней, общественных организаций в целях обеспечения государственного влияния на процесс воспитания, систему пропаганды патриотизма в средствах массовой информации, консолидации и координации деятельности всех структур гражданского общества.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сопровождение Программы осуществляет Российский государственный военный историко-культурный центр при Правительстве Российской Федерации.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Головными исполнителями Программы являются Министерство образования и науки Российской Федерации, Министерство культуры Российской Федерации, Министерство обороны Российской Федерации,  Российский государственный военный историко-культурный центр при Правительстве Российской Федерации, которые осуществляют следующие функции: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ведомственные программы патриотического  воспитания (с указание конкретных работ по выполнению Программы, необходимых затрат по каждому мероприятию и источников их финансирования);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и проводят конкурсный отбор исполнителей конкретных работ по реализации ведомственных программ в соответствии с законодательством Российской Федерации;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реализацию ведомственных программ патриотического воспитания с постановкой задач соисполнителям мероприятий Программы.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исполнительной власти – соисполнители Программы разрабатывают свои ведомственные программы патриотического воспитания и организуют их реализацию.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Органы исполнительной власти субъектов Российской Федерации на основе Программы во взаимодействии с федеральными органами исполнительной власти осуществляют следующие функции: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государственные программы патриотического воспитания с учётом особенностей каждого региона, организуют их реализацию;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совместно с органами местного самоуправления мероприятия по привлечению общественных организаций (объединений) к решению задач патриотического воспитания;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финансирование мероприятий программ за счёт средств бюджетов субъектов Российской Федерации с привлечением средств внебюджетных источников.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исполнительной власти, органы исполнительной власти субъектов Российской Федерации и органы местного самоуправления осуществляют руководство процессом патриотического воспитания в пределах своих полномочий, объединяют свои усилия в целях обеспечения эффективного функционирования системы патриотического воспитания в целом. В качестве структур, осуществляющих эти функции, в федеральных органах исполнительной власти создаются советы по патриотическому воспитанию, а в органах исполнительной власти субъектов Российской Федерации – региональные межведомственные координационные советы по патриотическому воспитанию и допризывной подготовки граждан. Для исполнения функций рабочего органа указанных советов создаются центры патриотического воспитания и допризывной подготовки граждан.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0E22" w:rsidRPr="00980E22" w:rsidRDefault="00980E22" w:rsidP="00980E22">
      <w:pPr>
        <w:spacing w:after="15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Ресурсное обеспечение Программы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Ориентировочно общий объем финансирования Программы в 2016-2020 годах составит _______ рублей, в том числе _______ рублей за счет средств федерального бюджета, _______ рублей за счет средств внебюджетных источников, выделяемых из фондов творческих союзов, организаций культуры, спортивных, научных и др. организаций участвующих в патриотическом воспитании, а так же средств юридических и физических лиц, поступающих в порядке безвозмездной помощи, шефства и спонсорства.</w:t>
      </w:r>
      <w:proofErr w:type="gramEnd"/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федерального бюджета на реализацию Программы выделяются федеральным органам исполнительной власти, учреждениям и организациям согласно приложению №2 (в пределах не </w:t>
      </w:r>
      <w:proofErr w:type="gramStart"/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предыдущих</w:t>
      </w:r>
      <w:proofErr w:type="gramEnd"/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пятилетних программ).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Ежегодные объемы финансирования мероприятий Программы за счет средств федерального бюджета уточняются по результатам рассмотрения бюджетных заявок федеральных органов исполнительной власти, учреждений и организаций в установленном порядке.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расходов федеральных органов исполнительной власти, учреждений и организаций, связанных с реализацией мероприятий Программы, осуществляется в пределах средств, выделяемых на текущую деятельность федеральных органов исполнительной власти – исполнителей Программы, и предусматривается в их сметах.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государственных программ субъектов Российской Федерации осуществляется за счет средств бюджетов субъектов Российской Федерации.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0E22" w:rsidRPr="00980E22" w:rsidRDefault="00980E22" w:rsidP="00980E22">
      <w:pPr>
        <w:spacing w:after="15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Оценка эффективности реализации Программы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Оценка эффективности реализации Программы осуществляется на основе обобщенных оценочных показателей (индикаторов) согласно приложению № 3, включающих целенаправленность воспитательного процесса, его системный, содержательный и организационный характер, научную обоснованность и использование современных технологий воспитательного воздействия, широту охвата объектов воспитания.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реализации Программы измеряется степенью готовности и стремлением граждан Российской Федерации к выполнению своего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процветания Отечества и отражается в докладах о результатах и основных направлениях деятельности субъектов бюджетного планирования, участвующих в реализации  Программы, в регулярных</w:t>
      </w:r>
      <w:proofErr w:type="gramEnd"/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социологических </w:t>
      </w:r>
      <w:proofErr w:type="gramStart"/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опросах</w:t>
      </w:r>
      <w:proofErr w:type="gramEnd"/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в тесной взаимосвязи с реформированием органов исполнительной власти, военной организации государства, системы образования, правоохранительных органов должна способствовать укреплению государства, обеспечению безопасности его граждан.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 результатом реализации Программы должны стать  положительная динамика роста патриотизма и интернационализма в стране, обеспечение на ее основе благоприятных условий для духовного и культурного подъема в обществе, укрепление экономической стабильности государства и обороноспособности страны, повышение международного авторитета России.</w:t>
      </w:r>
    </w:p>
    <w:p w:rsidR="00980E22" w:rsidRPr="00980E22" w:rsidRDefault="00980E22" w:rsidP="00980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980E22" w:rsidRPr="00980E22" w:rsidRDefault="00980E22" w:rsidP="00980E22">
      <w:pPr>
        <w:spacing w:after="158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0E22" w:rsidRPr="00980E22" w:rsidRDefault="00980E22" w:rsidP="00980E22">
      <w:pPr>
        <w:spacing w:after="15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обобщённых  оценочных показателей выполнения задач, поставленных в  государственной  программе «Патриотическое  воспитание  граждан Российской Федерации на 2016-2020 годы»</w:t>
      </w:r>
    </w:p>
    <w:tbl>
      <w:tblPr>
        <w:tblW w:w="15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505"/>
        <w:gridCol w:w="1275"/>
        <w:gridCol w:w="1275"/>
        <w:gridCol w:w="1275"/>
        <w:gridCol w:w="1275"/>
        <w:gridCol w:w="990"/>
      </w:tblGrid>
      <w:tr w:rsidR="00980E22" w:rsidRPr="00980E22" w:rsidTr="00980E2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отчетности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980E22" w:rsidRPr="00980E22" w:rsidRDefault="00980E22" w:rsidP="00980E22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980E22" w:rsidRPr="00980E22" w:rsidRDefault="00980E22" w:rsidP="00980E22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E22" w:rsidRPr="00980E22" w:rsidTr="00980E2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россиян, гордящихся тем, что являются гражданами Российской Федерации (процентов)    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E22" w:rsidRPr="00980E22" w:rsidTr="00980E2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участвующих в мероприятиях по патриотическому воспитанию, по отношению к общему количеству граждан (процентов)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E22" w:rsidRPr="00980E22" w:rsidTr="00980E2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положительно оценивающих результаты проведения мероприятий по патриотическому воспитанию (процентов)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E22" w:rsidRPr="00980E22" w:rsidTr="00980E2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федеральными органами власти мероприятий по патриотическому воспитанию по отношению к запланированному количеству (процентов)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E22" w:rsidRPr="00980E22" w:rsidTr="00980E2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награжденных организаций  (единиц)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E22" w:rsidRPr="00980E22" w:rsidTr="00980E2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награжденных граждан (человек)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E22" w:rsidRPr="00980E22" w:rsidTr="00980E2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уклоняющихся от призыва на военную службу (человек)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E22" w:rsidRPr="00980E22" w:rsidTr="00980E2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 обучаемых  в образовательных  учреждениях  ДОСААФ России (человек)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E22" w:rsidRPr="00980E22" w:rsidTr="00980E2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исследовательских работ по проблемам патриотического воспитания и степень их внедрения в практику органов исполнительной власти и организаций (штук/процентов)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E22" w:rsidRPr="00980E22" w:rsidTr="00980E2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преступлений на почве экстремизма, межнациональных и межконфессиональных отношений в молодежной среде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E22" w:rsidRPr="00980E22" w:rsidTr="00980E2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охвата детей и молодежи общественными объединениями и организациями от общего количества молодых людей в возрасте 14-30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E22" w:rsidRPr="00980E22" w:rsidTr="00980E2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студенческих отрядов (единиц) / численность студентов в отрядах (человек.)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E22" w:rsidRPr="00980E22" w:rsidTr="00980E2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подготовленных организаторов и специалистов патриотического воспитания (человек.)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E22" w:rsidRPr="00980E22" w:rsidTr="00980E2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действующих патриотических объединений, клубов, центров, в том числе детских и молодежных (единиц)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E22" w:rsidRPr="00980E22" w:rsidTr="00980E2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историко-патриотических, героико-патриотических и военно-патриотических музеев (в образовательных и других учреждениях, на предприятиях, объединениях и т. д., единиц)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E22" w:rsidRPr="00980E22" w:rsidTr="00980E2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оборонно-спортивных лагерей (единиц)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E22" w:rsidRPr="00980E22" w:rsidTr="00980E2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действующих и вновь созданных научных центров патриотического воспитания, а также региональных опытно-экспериментальных площадок (единиц)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E22" w:rsidRPr="00980E22" w:rsidTr="00980E2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детских подростковых клубов по месту жительства и учебы и количество человек, занимающихся в них  (в среднем по 100 человек в клубе)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0E22" w:rsidRPr="00980E22" w:rsidRDefault="00980E22" w:rsidP="00980E22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0E22" w:rsidRPr="00980E22" w:rsidRDefault="00980E22" w:rsidP="00980E22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4050" w:rsidRDefault="00980E22" w:rsidP="00980E22">
      <w:hyperlink r:id="rId5" w:tgtFrame="_blank" w:tooltip="Мой Мир" w:history="1">
        <w:r w:rsidRPr="00980E22">
          <w:rPr>
            <w:rFonts w:ascii="Arial" w:eastAsia="Times New Roman" w:hAnsi="Arial" w:cs="Arial"/>
            <w:color w:val="10437E"/>
            <w:sz w:val="21"/>
            <w:szCs w:val="21"/>
            <w:u w:val="single"/>
            <w:shd w:val="clear" w:color="auto" w:fill="226EB7"/>
            <w:lang w:eastAsia="ru-RU"/>
          </w:rPr>
          <w:br/>
        </w:r>
      </w:hyperlink>
      <w:bookmarkStart w:id="0" w:name="_GoBack"/>
      <w:bookmarkEnd w:id="0"/>
    </w:p>
    <w:sectPr w:rsidR="0009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BE"/>
    <w:rsid w:val="00094050"/>
    <w:rsid w:val="003E109A"/>
    <w:rsid w:val="00980E22"/>
    <w:rsid w:val="00E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E22"/>
  </w:style>
  <w:style w:type="character" w:customStyle="1" w:styleId="b-share-btnwrap">
    <w:name w:val="b-share-btn__wrap"/>
    <w:basedOn w:val="a0"/>
    <w:rsid w:val="00980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E22"/>
  </w:style>
  <w:style w:type="character" w:customStyle="1" w:styleId="b-share-btnwrap">
    <w:name w:val="b-share-btn__wrap"/>
    <w:basedOn w:val="a0"/>
    <w:rsid w:val="00980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moimir&amp;url=http%3A%2F%2Fwww.kdm44.ru%2Fpages%2Fpatriotpr-2016-2020.html&amp;title=%D0%93%D0%BE%D1%81%D1%83%D0%B4%D0%B0%D1%80%D1%81%D1%82%D0%B2%D0%B5%D0%BD%D0%BD%D0%B0%D1%8F%20%D0%BF%D1%80%D0%BE%D0%B3%D1%80%D0%B0%D0%BC%D0%BC%D0%B0%20%C2%AB%D0%9F%D0%B0%D1%82%D1%80%D0%B8%D0%BE%D1%82%D0%B8%D1%87%D0%B5%D1%81%D0%BA%D0%BE%D0%B5%20%D0%B2%D0%BE%D1%81%D0%BF%D0%B8%D1%82%D0%B0%D0%BD%D0%B8%D0%B5%20%D0%B3%D1%80%D0%B0%D0%B6%D0%B4%D0%B0%D0%BD%20%D0%A0%D0%BE%D1%81%D1%81%D0%B8%D0%B9%D1%81%D0%BA%D0%BE%D0%B9%20%D0%A4%D0%B5%D0%B4%D0%B5%D1%80%D0%B0%D1%86%D0%B8%D0%B8%20%D0%BD%D0%B0%202016-2020%20%D0%B3%D0%BE%D0%B4%D1%8B%C2%BB%20-%20%D0%9C%D0%BE%D0%BB%D0%BE%D0%B4%D1%91%D0%B6%D1%8C%20%D0%9A%D0%BE%D1%81%D1%82%D1%80%D0%BE%D0%BC%D1%81%D0%BA%D0%BE%D0%B9%20%D0%BE%D0%B1%D0%BB%D0%B0%D1%81%D1%82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3599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2</cp:revision>
  <dcterms:created xsi:type="dcterms:W3CDTF">2015-09-17T09:23:00Z</dcterms:created>
  <dcterms:modified xsi:type="dcterms:W3CDTF">2015-09-17T11:28:00Z</dcterms:modified>
</cp:coreProperties>
</file>